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FF0000"/>
          <w:sz w:val="42"/>
          <w:szCs w:val="42"/>
          <w:bdr w:val="none" w:sz="0" w:space="0" w:color="auto" w:frame="1"/>
        </w:rPr>
        <w:t>Консультация для родителей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FF0000"/>
          <w:sz w:val="42"/>
          <w:szCs w:val="42"/>
          <w:bdr w:val="none" w:sz="0" w:space="0" w:color="auto" w:frame="1"/>
        </w:rPr>
        <w:t>«Обучение детей рассказыванию»</w:t>
      </w:r>
    </w:p>
    <w:p w:rsidR="00421DF9" w:rsidRDefault="00421DF9" w:rsidP="00421DF9">
      <w:pPr>
        <w:pStyle w:val="a3"/>
        <w:spacing w:before="15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Уважаемые родители!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Очень часто мы с Вами сталкиваемся с проблемой: наш малыш что-то очень долго и эмоционально рассказывает, но речь его бессвязна, нелогична, мысли «прыгают», как белки. Никак не удаётся «поток сознания» оформить в связный грамотный рассказ. А ведь в школьном обучении ему просто необходима способность связно, логично выражать свои мысли.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Давайте подумаем, как же помочь ребёнку?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Процесс обучения детей рассказыванию длительный и трудоёмкий. Обязательно постоянно общайтесь с ребёнком, ведь из речевой пустоты родится такая же пустота. При этом очень важна Ваша эмоциональность и заинтересованность: слова, в глаза, </w:t>
      </w:r>
      <w:proofErr w:type="gramStart"/>
      <w:r>
        <w:rPr>
          <w:color w:val="000000"/>
          <w:sz w:val="32"/>
          <w:szCs w:val="32"/>
          <w:bdr w:val="none" w:sz="0" w:space="0" w:color="auto" w:frame="1"/>
        </w:rPr>
        <w:t>в</w:t>
      </w:r>
      <w:proofErr w:type="gramEnd"/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32"/>
          <w:szCs w:val="32"/>
          <w:bdr w:val="none" w:sz="0" w:space="0" w:color="auto" w:frame="1"/>
        </w:rPr>
        <w:t>поза</w:t>
      </w:r>
      <w:proofErr w:type="gramEnd"/>
      <w:r>
        <w:rPr>
          <w:color w:val="000000"/>
          <w:sz w:val="32"/>
          <w:szCs w:val="32"/>
          <w:bdr w:val="none" w:sz="0" w:space="0" w:color="auto" w:frame="1"/>
        </w:rPr>
        <w:t>, весь Ваш вид должен показывать, как Вам нравится общение с ним. Как заинтересовать ребёнка?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Используйте то, что нравится ему – </w:t>
      </w:r>
      <w:r>
        <w:rPr>
          <w:rStyle w:val="a4"/>
          <w:color w:val="000000"/>
          <w:sz w:val="32"/>
          <w:szCs w:val="32"/>
          <w:bdr w:val="none" w:sz="0" w:space="0" w:color="auto" w:frame="1"/>
        </w:rPr>
        <w:t>игру и сказку</w:t>
      </w:r>
      <w:r>
        <w:rPr>
          <w:color w:val="000000"/>
          <w:sz w:val="32"/>
          <w:szCs w:val="32"/>
          <w:bdr w:val="none" w:sz="0" w:space="0" w:color="auto" w:frame="1"/>
        </w:rPr>
        <w:t>!</w:t>
      </w:r>
    </w:p>
    <w:p w:rsidR="00421DF9" w:rsidRDefault="00421DF9" w:rsidP="00421DF9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Начиная работу, следует помнить, что основная форма речи малышей – диалог, монологическая форма не развита. Поэтому предоставьте ему возможность договаривать Ваши предложения, помогайте наводящими вопросами. Со средней группы начинается работа с 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планом</w:t>
      </w:r>
      <w:r>
        <w:rPr>
          <w:color w:val="000000"/>
          <w:sz w:val="32"/>
          <w:szCs w:val="32"/>
          <w:bdr w:val="none" w:sz="0" w:space="0" w:color="auto" w:frame="1"/>
        </w:rPr>
        <w:t xml:space="preserve">, это могут быть опорные картинки, схемы, пиктограммы. План несколько раз обговаривается с ребёнком. С детьми старшей группы план обязателен, составляется вместе с детьми. Дети подготовительной группы могут составить план самостоятельно. Для детей младшей и средней групп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обязателен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образец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> взрослого.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  <w:bdr w:val="none" w:sz="0" w:space="0" w:color="auto" w:frame="1"/>
        </w:rPr>
        <w:t>Описательные рассказы</w:t>
      </w:r>
      <w:r>
        <w:rPr>
          <w:color w:val="000000"/>
          <w:sz w:val="32"/>
          <w:szCs w:val="32"/>
          <w:bdr w:val="none" w:sz="0" w:space="0" w:color="auto" w:frame="1"/>
        </w:rPr>
        <w:t> доступны даже детям младшего возраста. Главное условие – предмет должен быть хорошо знаком и вызывать положительные эмоции. Поэтому сначала необходимо побеседовать с ребёнком, рассмотреть предмет, поиграть с ним, может быть даже попробовать «на зубок». С малышами хорошо работает приём «рисование глазами»</w:t>
      </w:r>
      <w:proofErr w:type="gramStart"/>
      <w:r>
        <w:rPr>
          <w:color w:val="000000"/>
          <w:sz w:val="32"/>
          <w:szCs w:val="32"/>
          <w:bdr w:val="none" w:sz="0" w:space="0" w:color="auto" w:frame="1"/>
        </w:rPr>
        <w:t xml:space="preserve"> :</w:t>
      </w:r>
      <w:proofErr w:type="gramEnd"/>
      <w:r>
        <w:rPr>
          <w:color w:val="000000"/>
          <w:sz w:val="32"/>
          <w:szCs w:val="32"/>
          <w:bdr w:val="none" w:sz="0" w:space="0" w:color="auto" w:frame="1"/>
        </w:rPr>
        <w:t xml:space="preserve"> «что вижу – то и говорю». Неинтересно? Поиграйте! Например, игрушечный медвежонок спорит: «Малина синяя!» Ребёнок отвечает: «Нет, малина красная». С детьми постарше можно сравнить два предмета: «У </w:t>
      </w:r>
      <w:r>
        <w:rPr>
          <w:color w:val="000000"/>
          <w:sz w:val="32"/>
          <w:szCs w:val="32"/>
          <w:bdr w:val="none" w:sz="0" w:space="0" w:color="auto" w:frame="1"/>
        </w:rPr>
        <w:lastRenderedPageBreak/>
        <w:t>меня кружка зелёная, а у тебя?»</w:t>
      </w:r>
      <w:proofErr w:type="gramStart"/>
      <w:r>
        <w:rPr>
          <w:color w:val="000000"/>
          <w:sz w:val="32"/>
          <w:szCs w:val="32"/>
          <w:bdr w:val="none" w:sz="0" w:space="0" w:color="auto" w:frame="1"/>
        </w:rPr>
        <w:t xml:space="preserve"> ,</w:t>
      </w:r>
      <w:proofErr w:type="gramEnd"/>
      <w:r>
        <w:rPr>
          <w:color w:val="000000"/>
          <w:sz w:val="32"/>
          <w:szCs w:val="32"/>
          <w:bdr w:val="none" w:sz="0" w:space="0" w:color="auto" w:frame="1"/>
        </w:rPr>
        <w:t xml:space="preserve"> поиграть в игру «Угадай по описанию», «Угадай наощупь», придумать разные способы применения предмета. Примерный план описательного рассказа может быть таким: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- Что это?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- Какое это?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- Где бывает?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32"/>
          <w:szCs w:val="32"/>
          <w:bdr w:val="none" w:sz="0" w:space="0" w:color="auto" w:frame="1"/>
        </w:rPr>
        <w:t>- Для чего?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  <w:bdr w:val="none" w:sz="0" w:space="0" w:color="auto" w:frame="1"/>
        </w:rPr>
        <w:t>Рассказы по картине (серии картин).</w:t>
      </w:r>
      <w:r>
        <w:rPr>
          <w:color w:val="000000"/>
          <w:sz w:val="32"/>
          <w:szCs w:val="32"/>
          <w:bdr w:val="none" w:sz="0" w:space="0" w:color="auto" w:frame="1"/>
        </w:rPr>
        <w:t xml:space="preserve"> Малышам нужно предлагать картины с крупно нарисованными предметами, количество предметов должно быть небольшим (1 -3). Для детей старшего возраста можно использовать сюжетные картины, пейзажи. Начинаем работу с беседы – игры. Возьмите с ребёнком «волшебный бинокль» (сложенные ладони), рассмотрите детали картины. </w:t>
      </w:r>
      <w:proofErr w:type="gramStart"/>
      <w:r>
        <w:rPr>
          <w:color w:val="000000"/>
          <w:sz w:val="32"/>
          <w:szCs w:val="32"/>
          <w:bdr w:val="none" w:sz="0" w:space="0" w:color="auto" w:frame="1"/>
        </w:rPr>
        <w:t>Предложите показать без слов предметы, находящиеся на картине (например, дерево, дом, лыжник, кошка), у Вас получится игра «Кто (что) это?».</w:t>
      </w:r>
      <w:proofErr w:type="gramEnd"/>
      <w:r>
        <w:rPr>
          <w:color w:val="000000"/>
          <w:sz w:val="32"/>
          <w:szCs w:val="32"/>
          <w:bdr w:val="none" w:sz="0" w:space="0" w:color="auto" w:frame="1"/>
        </w:rPr>
        <w:t xml:space="preserve"> Попробуйте упражнение «Я попал в картину», пусть ребёнок расскажет свои ощущения, действия; предложите придумать «продолжение»: что в картине произойдёт дальше? Используйте в играх игрушечных героев – пусть они тоже будут участниками (может быть, специально говорящими неправильно?). Обязательно обратите внимание на использование прилагательных (игра «Какой»). Предложите ребёнку </w:t>
      </w:r>
      <w:proofErr w:type="gramStart"/>
      <w:r>
        <w:rPr>
          <w:color w:val="000000"/>
          <w:sz w:val="32"/>
          <w:szCs w:val="32"/>
          <w:bdr w:val="none" w:sz="0" w:space="0" w:color="auto" w:frame="1"/>
        </w:rPr>
        <w:t>высказать своё отношение</w:t>
      </w:r>
      <w:proofErr w:type="gramEnd"/>
      <w:r>
        <w:rPr>
          <w:color w:val="000000"/>
          <w:sz w:val="32"/>
          <w:szCs w:val="32"/>
          <w:bdr w:val="none" w:sz="0" w:space="0" w:color="auto" w:frame="1"/>
        </w:rPr>
        <w:t xml:space="preserve"> к картине, объяснить, почему он так думает. Придумывая рассказ по серии картин, можно не пользоваться планом – им станут сами картинки. Ребёнок должен правильно распределить их по развитию сюжета, может придумать «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ненарисованное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>» начало и конец, дать имена героям, порассуждать, что он бы сделал в этой ситуации.</w:t>
      </w:r>
    </w:p>
    <w:p w:rsidR="00421DF9" w:rsidRDefault="00421DF9" w:rsidP="00421DF9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  <w:bdr w:val="none" w:sz="0" w:space="0" w:color="auto" w:frame="1"/>
        </w:rPr>
        <w:t>Рассказы из личного опыта.</w:t>
      </w:r>
      <w:r>
        <w:rPr>
          <w:color w:val="000000"/>
          <w:sz w:val="32"/>
          <w:szCs w:val="32"/>
          <w:bdr w:val="none" w:sz="0" w:space="0" w:color="auto" w:frame="1"/>
        </w:rPr>
        <w:t> </w:t>
      </w:r>
      <w:proofErr w:type="gramStart"/>
      <w:r>
        <w:rPr>
          <w:color w:val="000000"/>
          <w:sz w:val="32"/>
          <w:szCs w:val="32"/>
          <w:bdr w:val="none" w:sz="0" w:space="0" w:color="auto" w:frame="1"/>
        </w:rPr>
        <w:t>Самые</w:t>
      </w:r>
      <w:proofErr w:type="gramEnd"/>
      <w:r>
        <w:rPr>
          <w:color w:val="000000"/>
          <w:sz w:val="32"/>
          <w:szCs w:val="32"/>
          <w:bdr w:val="none" w:sz="0" w:space="0" w:color="auto" w:frame="1"/>
        </w:rPr>
        <w:t xml:space="preserve"> сумбурные и непоследовательные, ведь так хочется поскорей поделится интересным событием! Внимательно выслушайте весь эмоциональный поток, и предложите ответить на вопросы кукле (машинке,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солнышку</w:t>
      </w:r>
      <w:proofErr w:type="gramStart"/>
      <w:r>
        <w:rPr>
          <w:color w:val="000000"/>
          <w:sz w:val="32"/>
          <w:szCs w:val="32"/>
          <w:bdr w:val="none" w:sz="0" w:space="0" w:color="auto" w:frame="1"/>
        </w:rPr>
        <w:t>,в</w:t>
      </w:r>
      <w:proofErr w:type="gramEnd"/>
      <w:r>
        <w:rPr>
          <w:color w:val="000000"/>
          <w:sz w:val="32"/>
          <w:szCs w:val="32"/>
          <w:bdr w:val="none" w:sz="0" w:space="0" w:color="auto" w:frame="1"/>
        </w:rPr>
        <w:t>етру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>). Ведь они хотят узнать подробности! После беседы и игр предложите ребёнку рассказать по плану, а чтобы было интереснее, пусть это будет рассказ по телефону или интервью с самым настоящим микрофоном.</w:t>
      </w:r>
    </w:p>
    <w:p w:rsidR="00421DF9" w:rsidRDefault="00421DF9" w:rsidP="00421DF9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1A6639" w:rsidRPr="00421DF9" w:rsidRDefault="00421DF9" w:rsidP="00421DF9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</w:p>
    <w:sectPr w:rsidR="001A6639" w:rsidRPr="0042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8A"/>
    <w:rsid w:val="0038194C"/>
    <w:rsid w:val="00421DF9"/>
    <w:rsid w:val="007F578A"/>
    <w:rsid w:val="00A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1D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1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2018-12-14T04:33:00Z</dcterms:created>
  <dcterms:modified xsi:type="dcterms:W3CDTF">2018-12-14T04:34:00Z</dcterms:modified>
</cp:coreProperties>
</file>