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056" w:rsidRDefault="00A31056" w:rsidP="00A31056">
      <w:pPr>
        <w:shd w:val="clear" w:color="auto" w:fill="FFFFFF"/>
        <w:spacing w:after="0" w:line="240" w:lineRule="auto"/>
        <w:jc w:val="center"/>
        <w:rPr>
          <w:rFonts w:ascii="Times New Roman" w:eastAsia="Times New Roman" w:hAnsi="Times New Roman" w:cs="Times New Roman"/>
          <w:b/>
          <w:bCs/>
          <w:color w:val="4F575C"/>
          <w:sz w:val="48"/>
          <w:szCs w:val="48"/>
          <w:lang w:eastAsia="ru-RU"/>
        </w:rPr>
      </w:pPr>
      <w:r w:rsidRPr="00A31056">
        <w:rPr>
          <w:rFonts w:ascii="Times New Roman" w:eastAsia="Times New Roman" w:hAnsi="Times New Roman" w:cs="Times New Roman"/>
          <w:b/>
          <w:bCs/>
          <w:color w:val="4F575C"/>
          <w:sz w:val="48"/>
          <w:szCs w:val="48"/>
          <w:lang w:eastAsia="ru-RU"/>
        </w:rPr>
        <w:t xml:space="preserve">Памятка для родителей </w:t>
      </w:r>
    </w:p>
    <w:p w:rsidR="00A31056" w:rsidRDefault="00A31056" w:rsidP="00A31056">
      <w:pPr>
        <w:shd w:val="clear" w:color="auto" w:fill="FFFFFF"/>
        <w:spacing w:after="0" w:line="240" w:lineRule="auto"/>
        <w:jc w:val="center"/>
        <w:rPr>
          <w:rFonts w:ascii="Times New Roman" w:eastAsia="Times New Roman" w:hAnsi="Times New Roman" w:cs="Times New Roman"/>
          <w:b/>
          <w:bCs/>
          <w:color w:val="4F575C"/>
          <w:sz w:val="48"/>
          <w:szCs w:val="48"/>
          <w:lang w:eastAsia="ru-RU"/>
        </w:rPr>
      </w:pPr>
      <w:r w:rsidRPr="00A31056">
        <w:rPr>
          <w:rFonts w:ascii="Times New Roman" w:eastAsia="Times New Roman" w:hAnsi="Times New Roman" w:cs="Times New Roman"/>
          <w:b/>
          <w:bCs/>
          <w:color w:val="4F575C"/>
          <w:sz w:val="48"/>
          <w:szCs w:val="48"/>
          <w:lang w:eastAsia="ru-RU"/>
        </w:rPr>
        <w:t>по безопасности дорожного движения</w:t>
      </w:r>
    </w:p>
    <w:p w:rsidR="00A31056" w:rsidRPr="00A31056" w:rsidRDefault="00A31056" w:rsidP="00A31056">
      <w:pPr>
        <w:shd w:val="clear" w:color="auto" w:fill="FFFFFF"/>
        <w:spacing w:after="0" w:line="240" w:lineRule="auto"/>
        <w:jc w:val="center"/>
        <w:rPr>
          <w:rFonts w:ascii="Times New Roman" w:eastAsia="Times New Roman" w:hAnsi="Times New Roman" w:cs="Times New Roman"/>
          <w:b/>
          <w:bCs/>
          <w:color w:val="4F575C"/>
          <w:sz w:val="48"/>
          <w:szCs w:val="48"/>
          <w:lang w:eastAsia="ru-RU"/>
        </w:rPr>
      </w:pPr>
    </w:p>
    <w:p w:rsidR="00A31056" w:rsidRDefault="00A31056" w:rsidP="00A31056">
      <w:pPr>
        <w:shd w:val="clear" w:color="auto" w:fill="FFFFFF"/>
        <w:spacing w:after="0" w:line="240" w:lineRule="auto"/>
        <w:jc w:val="center"/>
        <w:rPr>
          <w:rFonts w:ascii="Times New Roman" w:eastAsia="Times New Roman" w:hAnsi="Times New Roman" w:cs="Times New Roman"/>
          <w:b/>
          <w:bCs/>
          <w:color w:val="4F575C"/>
          <w:sz w:val="32"/>
          <w:szCs w:val="32"/>
          <w:lang w:eastAsia="ru-RU"/>
        </w:rPr>
      </w:pPr>
      <w:r w:rsidRPr="00A31056">
        <w:rPr>
          <w:rFonts w:ascii="Times New Roman" w:eastAsia="Times New Roman" w:hAnsi="Times New Roman" w:cs="Times New Roman"/>
          <w:b/>
          <w:bCs/>
          <w:color w:val="4F575C"/>
          <w:sz w:val="32"/>
          <w:szCs w:val="32"/>
          <w:lang w:eastAsia="ru-RU"/>
        </w:rPr>
        <w:t>«Безопасность детей – обязанность взрослых!»</w:t>
      </w:r>
    </w:p>
    <w:p w:rsidR="00A31056" w:rsidRPr="00A31056" w:rsidRDefault="00A31056" w:rsidP="00A31056">
      <w:pPr>
        <w:shd w:val="clear" w:color="auto" w:fill="FFFFFF"/>
        <w:spacing w:after="0" w:line="240" w:lineRule="auto"/>
        <w:jc w:val="center"/>
        <w:rPr>
          <w:rFonts w:ascii="Times New Roman" w:eastAsia="Times New Roman" w:hAnsi="Times New Roman" w:cs="Times New Roman"/>
          <w:b/>
          <w:color w:val="4F575C"/>
          <w:sz w:val="32"/>
          <w:szCs w:val="32"/>
          <w:lang w:eastAsia="ru-RU"/>
        </w:rPr>
      </w:pPr>
      <w:bookmarkStart w:id="0" w:name="_GoBack"/>
      <w:bookmarkEnd w:id="0"/>
    </w:p>
    <w:p w:rsidR="00A31056" w:rsidRPr="00A31056" w:rsidRDefault="00A31056" w:rsidP="00A31056">
      <w:p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i/>
          <w:iCs/>
          <w:color w:val="4F575C"/>
          <w:sz w:val="32"/>
          <w:szCs w:val="32"/>
          <w:lang w:eastAsia="ru-RU"/>
        </w:rPr>
        <w:t>Обязательные правила:</w:t>
      </w:r>
    </w:p>
    <w:p w:rsidR="00A31056" w:rsidRPr="00A31056" w:rsidRDefault="00A31056" w:rsidP="00A31056">
      <w:pPr>
        <w:numPr>
          <w:ilvl w:val="0"/>
          <w:numId w:val="1"/>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Находясь на улице, всегда крепко держите ребенка за руку, даже если Вы находитесь в нескольких метрах от проезжей части. Гуляя с ребенком, следует объяснять ему в доступной форме, как надо поступать пешеходу, на что обращать внимание. Необходимо с раннего возраста приучать ребенка к безопасному поведению на улице, готовить его к тому времени, когда он будет на улице находиться один.</w:t>
      </w:r>
    </w:p>
    <w:p w:rsidR="00A31056" w:rsidRPr="00A31056" w:rsidRDefault="00A31056" w:rsidP="00A31056">
      <w:pPr>
        <w:numPr>
          <w:ilvl w:val="0"/>
          <w:numId w:val="1"/>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 xml:space="preserve">Родители должны знать, что цвет одежды также влияет на безопасность движения. Необходимо обратить внимание на одежду, в которой собираются дети выйти на улицу. В пасмурную погоду или в темное время суток по возможности одевать более яркую одежду. Желательно, чтобы на сумках, куртке или других предметах были размещены </w:t>
      </w:r>
      <w:proofErr w:type="spellStart"/>
      <w:r w:rsidRPr="00A31056">
        <w:rPr>
          <w:rFonts w:ascii="Times New Roman" w:eastAsia="Times New Roman" w:hAnsi="Times New Roman" w:cs="Times New Roman"/>
          <w:color w:val="4F575C"/>
          <w:sz w:val="32"/>
          <w:szCs w:val="32"/>
          <w:lang w:eastAsia="ru-RU"/>
        </w:rPr>
        <w:t>световозвращающие</w:t>
      </w:r>
      <w:proofErr w:type="spellEnd"/>
      <w:r w:rsidRPr="00A31056">
        <w:rPr>
          <w:rFonts w:ascii="Times New Roman" w:eastAsia="Times New Roman" w:hAnsi="Times New Roman" w:cs="Times New Roman"/>
          <w:color w:val="4F575C"/>
          <w:sz w:val="32"/>
          <w:szCs w:val="32"/>
          <w:lang w:eastAsia="ru-RU"/>
        </w:rPr>
        <w:t xml:space="preserve"> элементы.</w:t>
      </w:r>
    </w:p>
    <w:p w:rsidR="00A31056" w:rsidRPr="00A31056" w:rsidRDefault="00A31056" w:rsidP="00A31056">
      <w:pPr>
        <w:numPr>
          <w:ilvl w:val="0"/>
          <w:numId w:val="1"/>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Находясь с ребенком в автомобиле, приучайте ребенка занимать свое место в детском кресле – он быстро к этому привыкнет. При этом сами пристегивайтесь ремнем безопасности, что также послужит для ребенка хорошим примером.</w:t>
      </w:r>
    </w:p>
    <w:p w:rsidR="00A31056" w:rsidRPr="00A31056" w:rsidRDefault="00A31056" w:rsidP="00A31056">
      <w:p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 </w:t>
      </w:r>
    </w:p>
    <w:p w:rsidR="00A31056" w:rsidRPr="00A31056" w:rsidRDefault="00A31056" w:rsidP="00A31056">
      <w:p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i/>
          <w:iCs/>
          <w:color w:val="4F575C"/>
          <w:sz w:val="32"/>
          <w:szCs w:val="32"/>
          <w:lang w:eastAsia="ru-RU"/>
        </w:rPr>
        <w:t>Дополнительные правила</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Обучая ребенка безопасному поведению на улице, родители должны сами досконально изучить свой микрорайон, схему движения транспорта в нем, особенности дорожной сети, наличие дорожных знаков, «ловушек» на пути следования.</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Не спешите на проезжей части! Переходите дорогу размеренным шагом. Иначе Вы научите ребенка спешить там, где надо обеспечить свою безопасность.</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Выходя на проезжую часть, прекращайте разговоры – ребенок должен привыкнуть, что при переходе дороги внимание сосредоточено на складывающейся ситуации. Разговоры здесь излишни.</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lastRenderedPageBreak/>
        <w:t>Никогда не переходите дорогу наискосок! Идти следует строго поперек дороги. Сами взрослые, может быть, и успеют перейти, но ребенок один не будет видеть дорогу и возможных опасностей; также возрастает время его нахождения на проезжей части.</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Никогда не переходите дорогу на красный, желтый или мигающий зеленый сигналы светофора! Если ребенок сделает это с Вами, он тем более сделает это без Вас.</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Переходите дорогу только по пешеходному переходу! Если Вы приучите ребенка ходить, где ему захочется, никакая школа не в силах будет его переучить.</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Из любого транспортного средства первым выходит взрослый человек, затем он помогает выйти ребенку. В противном случае ребенок может упасть или побежать на проезжую часть дороги. А входить в транспорт ребенок должен первым.</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 xml:space="preserve">Если после выхода из автомобиля, автобуса или другого транспортного средства Вам необходимо перейти через дорогу, то помните: опасно обходить стоящий транспорт, в </w:t>
      </w:r>
      <w:proofErr w:type="spellStart"/>
      <w:r w:rsidRPr="00A31056">
        <w:rPr>
          <w:rFonts w:ascii="Times New Roman" w:eastAsia="Times New Roman" w:hAnsi="Times New Roman" w:cs="Times New Roman"/>
          <w:color w:val="4F575C"/>
          <w:sz w:val="32"/>
          <w:szCs w:val="32"/>
          <w:lang w:eastAsia="ru-RU"/>
        </w:rPr>
        <w:t>т.ч</w:t>
      </w:r>
      <w:proofErr w:type="spellEnd"/>
      <w:r w:rsidRPr="00A31056">
        <w:rPr>
          <w:rFonts w:ascii="Times New Roman" w:eastAsia="Times New Roman" w:hAnsi="Times New Roman" w:cs="Times New Roman"/>
          <w:color w:val="4F575C"/>
          <w:sz w:val="32"/>
          <w:szCs w:val="32"/>
          <w:lang w:eastAsia="ru-RU"/>
        </w:rPr>
        <w:t>. и легковой, с любой стороны. Вам следует дойти до пешеходного перехода или (в случае его отсутствия вблизи) дождаться, когда транспорт отойдет.</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Не выходите с ребенком из-за машин, кустарников, киосков, не осмотрев предварительно дороги! Это типичная ошибка, и нельзя допускать, чтобы дети ее повторяли.</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Не посылайте ребенка переходить или перебегать дорогу впереди Вас, идти самостоятельно, когда Вы находитесь на противоположной стороне! Этим Вы обучаете его идти через дорогу, не глядя по сторонам.</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В случае отсутствия тротуара или невозможности двигаться по обочине, безопаснее идти по краю проезжей части навстречу движению транспорта. Ребенок должен находиться слева от Вас. Не забывайте держать его при этом за руку!</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Подчеркивайте свои движения: поворот головы для осмотра дороги, остановку для пропуска машины. Если ребенок заметил это, значит, он обучается на Вашем примере.</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t>Не разговаривайте по мобильному телефону во время перехода проезжей части и во время вождения автомобиля!</w:t>
      </w:r>
    </w:p>
    <w:p w:rsidR="00A31056" w:rsidRPr="00A31056" w:rsidRDefault="00A31056" w:rsidP="00A31056">
      <w:pPr>
        <w:numPr>
          <w:ilvl w:val="0"/>
          <w:numId w:val="2"/>
        </w:numPr>
        <w:shd w:val="clear" w:color="auto" w:fill="FFFFFF"/>
        <w:spacing w:after="0" w:line="240" w:lineRule="auto"/>
        <w:rPr>
          <w:rFonts w:ascii="Times New Roman" w:eastAsia="Times New Roman" w:hAnsi="Times New Roman" w:cs="Times New Roman"/>
          <w:color w:val="4F575C"/>
          <w:sz w:val="32"/>
          <w:szCs w:val="32"/>
          <w:lang w:eastAsia="ru-RU"/>
        </w:rPr>
      </w:pPr>
      <w:r w:rsidRPr="00A31056">
        <w:rPr>
          <w:rFonts w:ascii="Times New Roman" w:eastAsia="Times New Roman" w:hAnsi="Times New Roman" w:cs="Times New Roman"/>
          <w:color w:val="4F575C"/>
          <w:sz w:val="32"/>
          <w:szCs w:val="32"/>
          <w:lang w:eastAsia="ru-RU"/>
        </w:rPr>
        <w:lastRenderedPageBreak/>
        <w:t>Ни в коем случае не разрешайте детям стоять (особенно между водительским и переднем пассажирском сиденьем)! Даже небольшое торможение, проезд по неровной дороге может привести к его травмам.</w:t>
      </w:r>
    </w:p>
    <w:p w:rsidR="00A31056" w:rsidRPr="00A31056" w:rsidRDefault="00A31056" w:rsidP="00A31056">
      <w:pPr>
        <w:rPr>
          <w:rFonts w:ascii="Calibri" w:eastAsia="Calibri" w:hAnsi="Calibri" w:cs="Times New Roman"/>
        </w:rPr>
      </w:pPr>
    </w:p>
    <w:p w:rsidR="00E635F2" w:rsidRDefault="00A31056"/>
    <w:sectPr w:rsidR="00E635F2" w:rsidSect="00EA2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0793"/>
    <w:multiLevelType w:val="multilevel"/>
    <w:tmpl w:val="7D94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F045E2"/>
    <w:multiLevelType w:val="multilevel"/>
    <w:tmpl w:val="9F7AB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92C"/>
    <w:rsid w:val="00380763"/>
    <w:rsid w:val="003B792C"/>
    <w:rsid w:val="00A31056"/>
    <w:rsid w:val="00CD0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3202</Characters>
  <Application>Microsoft Office Word</Application>
  <DocSecurity>0</DocSecurity>
  <Lines>26</Lines>
  <Paragraphs>7</Paragraphs>
  <ScaleCrop>false</ScaleCrop>
  <Company>SPecialiST RePack</Company>
  <LinksUpToDate>false</LinksUpToDate>
  <CharactersWithSpaces>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2023-12-18T07:28:00Z</dcterms:created>
  <dcterms:modified xsi:type="dcterms:W3CDTF">2023-12-18T07:30:00Z</dcterms:modified>
</cp:coreProperties>
</file>