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3D" w:rsidRDefault="00460C3D" w:rsidP="00460C3D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  <w:lang w:eastAsia="ru-RU"/>
        </w:rPr>
        <w:sectPr w:rsidR="00460C3D" w:rsidSect="00460C3D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7519056" cy="10972800"/>
            <wp:effectExtent l="0" t="0" r="5715" b="0"/>
            <wp:docPr id="2" name="Рисунок 2" descr="https://ejokina-rosinka8-push.edumsko.ru/uploads/8000/27805/persona/folders/n-3WXOPEB9k.jpg?148843932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jokina-rosinka8-push.edumsko.ru/uploads/8000/27805/persona/folders/n-3WXOPEB9k.jpg?1488439322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67" cy="1096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3D" w:rsidRPr="00460C3D" w:rsidRDefault="00460C3D" w:rsidP="00460C3D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  <w:lang w:eastAsia="ru-RU"/>
        </w:rPr>
      </w:pPr>
      <w:bookmarkStart w:id="0" w:name="_GoBack"/>
      <w:bookmarkEnd w:id="0"/>
      <w:r w:rsidRPr="00460C3D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  <w:lang w:eastAsia="ru-RU"/>
        </w:rPr>
        <w:lastRenderedPageBreak/>
        <w:t>Консультация для родителей — «Витамины для здоровья».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Понятие о том, что дефицит витаминов является одной из важных причин ухудшения состояния здоровья детей.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Витамины — необходимое средство для укрепления иммунитета, для нормального роста и развития Вашего ребенка.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Здоровый и веселый ребенок — это всегда счастье для родителей.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 . Но в отличи</w:t>
      </w:r>
      <w:proofErr w:type="gramStart"/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белков, жиров и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углеводов, витамины не служат источником энергии или » строительным» материалом для органов и тканей, а является регуляторами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Самый дефицитный витамин весной в организме как взрослого человека,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 и ребенка — это витамин</w:t>
      </w:r>
      <w:proofErr w:type="gramStart"/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(аскорбиновая кислота).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Витамин</w:t>
      </w:r>
      <w:proofErr w:type="gramStart"/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— сильный антиоксидант, который отвечает за иммунитет. Содержится в таких продуктах как.</w:t>
      </w:r>
    </w:p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Облепиха, киви, квашеная капуста, крыжовник, помидоры, картофель, виноград, капуста. Также в соке из ростков пшеницы. И конечно, цитрусовые (если у ребенка нет аллергии!).</w:t>
      </w:r>
    </w:p>
    <w:p w:rsidR="00460C3D" w:rsidRPr="00460C3D" w:rsidRDefault="00460C3D" w:rsidP="00460C3D">
      <w:pPr>
        <w:shd w:val="clear" w:color="auto" w:fill="FFFFFF"/>
        <w:spacing w:line="34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b/>
          <w:bCs/>
          <w:color w:val="AB0000"/>
          <w:sz w:val="21"/>
          <w:szCs w:val="21"/>
          <w:lang w:eastAsia="ru-RU"/>
        </w:rPr>
        <w:t>В каких продуктах «живут» витамины.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3071"/>
        <w:gridCol w:w="3695"/>
      </w:tblGrid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Где живет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 xml:space="preserve">Чему </w:t>
            </w:r>
            <w:proofErr w:type="gram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полезен</w:t>
            </w:r>
            <w:proofErr w:type="gramEnd"/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</w:t>
            </w:r>
            <w:proofErr w:type="gram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н«</w:t>
            </w:r>
            <w:proofErr w:type="gram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А</w:t>
            </w:r>
            <w:proofErr w:type="spell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рыбе, печени, абрикосах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Коже, зрению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«В</w:t>
            </w:r>
            <w:proofErr w:type="gram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1</w:t>
            </w:r>
            <w:proofErr w:type="gram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рисе, овощах, птице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 системе, памяти, пищеварению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«В</w:t>
            </w:r>
            <w:proofErr w:type="gram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2</w:t>
            </w:r>
            <w:proofErr w:type="gram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молоке, яйцах, брокколи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Волосам, ногтям, Нервной системе,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lastRenderedPageBreak/>
              <w:t>Витамин «РР»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хлебе, рыбе, овощах, мясе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Кровообращению и сосудам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«В</w:t>
            </w:r>
            <w:proofErr w:type="gram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6</w:t>
            </w:r>
            <w:proofErr w:type="gram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яичном желтке, фасоли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 системе, печени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«В12»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мясе, сыре, морепродуктах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Росту, нервной системе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</w:t>
            </w:r>
            <w:proofErr w:type="gram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н«</w:t>
            </w:r>
            <w:proofErr w:type="gram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С</w:t>
            </w:r>
            <w:proofErr w:type="spell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шиповнике, облепихе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Иммунной системе, заживление ран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«Д»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печени, рыбе, икре, яйцах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Костям, зубам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«Е»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орехах, растительном масле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Половым и эндокринным железам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Витамин «К»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шпинате, кабачках</w:t>
            </w:r>
            <w:proofErr w:type="gramStart"/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апусте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Свертываемость крови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Пантеиновая</w:t>
            </w:r>
            <w:proofErr w:type="spellEnd"/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фасоли, цветной капусте, мясе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Двигательной функции кишечника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шпинате, зеленом горошке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Росту и кроветворению</w:t>
            </w:r>
          </w:p>
        </w:tc>
      </w:tr>
      <w:tr w:rsidR="00460C3D" w:rsidRPr="00460C3D" w:rsidTr="00460C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Verdana" w:eastAsia="Times New Roman" w:hAnsi="Verdana" w:cs="Times New Roman"/>
                <w:b/>
                <w:bCs/>
                <w:color w:val="AB0000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помидорах, соевых бобах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60C3D" w:rsidRPr="00460C3D" w:rsidRDefault="00460C3D" w:rsidP="00460C3D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Коже, волосам, ногтям</w:t>
            </w:r>
          </w:p>
        </w:tc>
      </w:tr>
    </w:tbl>
    <w:p w:rsidR="00460C3D" w:rsidRPr="00460C3D" w:rsidRDefault="00460C3D" w:rsidP="00460C3D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:rsidR="00460C3D" w:rsidRPr="00460C3D" w:rsidRDefault="00460C3D" w:rsidP="00460C3D">
      <w:pPr>
        <w:shd w:val="clear" w:color="auto" w:fill="FFFFFF"/>
        <w:spacing w:before="100" w:beforeAutospacing="1" w:after="240" w:line="345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0C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60C3D" w:rsidRPr="00460C3D" w:rsidRDefault="00460C3D" w:rsidP="00460C3D">
      <w:pPr>
        <w:shd w:val="clear" w:color="auto" w:fill="FFFFFF"/>
        <w:spacing w:before="100" w:beforeAutospacing="1" w:after="225" w:line="345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83442" w:rsidRDefault="00460C3D"/>
    <w:sectPr w:rsidR="00F8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2F42"/>
    <w:multiLevelType w:val="multilevel"/>
    <w:tmpl w:val="8914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8"/>
    <w:rsid w:val="00422228"/>
    <w:rsid w:val="00460C3D"/>
    <w:rsid w:val="00464345"/>
    <w:rsid w:val="0076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60C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0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C3D"/>
    <w:rPr>
      <w:b/>
      <w:bCs/>
    </w:rPr>
  </w:style>
  <w:style w:type="character" w:styleId="a5">
    <w:name w:val="Hyperlink"/>
    <w:basedOn w:val="a0"/>
    <w:uiPriority w:val="99"/>
    <w:semiHidden/>
    <w:unhideWhenUsed/>
    <w:rsid w:val="00460C3D"/>
    <w:rPr>
      <w:color w:val="0000FF"/>
      <w:u w:val="single"/>
    </w:rPr>
  </w:style>
  <w:style w:type="character" w:customStyle="1" w:styleId="coloryellowred2">
    <w:name w:val="color_yellow_red2"/>
    <w:basedOn w:val="a0"/>
    <w:rsid w:val="00460C3D"/>
  </w:style>
  <w:style w:type="character" w:customStyle="1" w:styleId="colorblue2">
    <w:name w:val="color_blue2"/>
    <w:basedOn w:val="a0"/>
    <w:rsid w:val="00460C3D"/>
  </w:style>
  <w:style w:type="paragraph" w:styleId="a6">
    <w:name w:val="Balloon Text"/>
    <w:basedOn w:val="a"/>
    <w:link w:val="a7"/>
    <w:uiPriority w:val="99"/>
    <w:semiHidden/>
    <w:unhideWhenUsed/>
    <w:rsid w:val="0046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60C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0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C3D"/>
    <w:rPr>
      <w:b/>
      <w:bCs/>
    </w:rPr>
  </w:style>
  <w:style w:type="character" w:styleId="a5">
    <w:name w:val="Hyperlink"/>
    <w:basedOn w:val="a0"/>
    <w:uiPriority w:val="99"/>
    <w:semiHidden/>
    <w:unhideWhenUsed/>
    <w:rsid w:val="00460C3D"/>
    <w:rPr>
      <w:color w:val="0000FF"/>
      <w:u w:val="single"/>
    </w:rPr>
  </w:style>
  <w:style w:type="character" w:customStyle="1" w:styleId="coloryellowred2">
    <w:name w:val="color_yellow_red2"/>
    <w:basedOn w:val="a0"/>
    <w:rsid w:val="00460C3D"/>
  </w:style>
  <w:style w:type="character" w:customStyle="1" w:styleId="colorblue2">
    <w:name w:val="color_blue2"/>
    <w:basedOn w:val="a0"/>
    <w:rsid w:val="00460C3D"/>
  </w:style>
  <w:style w:type="paragraph" w:styleId="a6">
    <w:name w:val="Balloon Text"/>
    <w:basedOn w:val="a"/>
    <w:link w:val="a7"/>
    <w:uiPriority w:val="99"/>
    <w:semiHidden/>
    <w:unhideWhenUsed/>
    <w:rsid w:val="0046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05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43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27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43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  <w:div w:id="7114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  <w:div w:id="3373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  <w:div w:id="7371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  <w:div w:id="20735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  <w:div w:id="11934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  <w:div w:id="2389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Geodesist</dc:creator>
  <cp:keywords/>
  <dc:description/>
  <cp:lastModifiedBy>Geodesist</cp:lastModifiedBy>
  <cp:revision>2</cp:revision>
  <dcterms:created xsi:type="dcterms:W3CDTF">2018-10-14T14:46:00Z</dcterms:created>
  <dcterms:modified xsi:type="dcterms:W3CDTF">2018-10-14T14:51:00Z</dcterms:modified>
</cp:coreProperties>
</file>